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6CB7" w14:textId="77777777" w:rsidR="00CE629A" w:rsidRPr="005415A0" w:rsidRDefault="00CE629A" w:rsidP="00CE629A">
      <w:pPr>
        <w:autoSpaceDE w:val="0"/>
        <w:autoSpaceDN w:val="0"/>
        <w:adjustRightInd w:val="0"/>
        <w:spacing w:after="0" w:line="241" w:lineRule="atLeast"/>
        <w:jc w:val="both"/>
        <w:rPr>
          <w:rFonts w:ascii="Cabin" w:hAnsi="Cabin"/>
          <w:color w:val="7F7F7F" w:themeColor="text1" w:themeTint="80"/>
          <w:sz w:val="24"/>
          <w:szCs w:val="24"/>
        </w:rPr>
      </w:pPr>
      <w:r w:rsidRPr="005415A0">
        <w:rPr>
          <w:rFonts w:ascii="Cabin" w:hAnsi="Cabin" w:cs="Grotesque MT Std Light"/>
          <w:i/>
          <w:iCs/>
          <w:noProof/>
          <w:color w:val="7F7F7F" w:themeColor="text1" w:themeTint="80"/>
          <w:sz w:val="19"/>
          <w:szCs w:val="19"/>
        </w:rPr>
        <w:drawing>
          <wp:inline distT="0" distB="0" distL="0" distR="0" wp14:anchorId="3B427ACF" wp14:editId="006E305E">
            <wp:extent cx="2194560"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L_DEF_11-01-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905256"/>
                    </a:xfrm>
                    <a:prstGeom prst="rect">
                      <a:avLst/>
                    </a:prstGeom>
                  </pic:spPr>
                </pic:pic>
              </a:graphicData>
            </a:graphic>
          </wp:inline>
        </w:drawing>
      </w:r>
      <w:r w:rsidRPr="00CE629A">
        <w:rPr>
          <w:rFonts w:ascii="Cabin" w:hAnsi="Cabin"/>
          <w:color w:val="7F7F7F" w:themeColor="text1" w:themeTint="80"/>
          <w:sz w:val="24"/>
          <w:szCs w:val="24"/>
        </w:rPr>
        <w:t xml:space="preserve"> </w:t>
      </w:r>
    </w:p>
    <w:p w14:paraId="6C906AF1" w14:textId="77777777" w:rsidR="00CE629A" w:rsidRPr="005415A0" w:rsidRDefault="00CE629A" w:rsidP="00CE629A">
      <w:pPr>
        <w:autoSpaceDE w:val="0"/>
        <w:autoSpaceDN w:val="0"/>
        <w:adjustRightInd w:val="0"/>
        <w:spacing w:after="0" w:line="241" w:lineRule="atLeast"/>
        <w:jc w:val="both"/>
        <w:rPr>
          <w:rFonts w:ascii="Cabin" w:hAnsi="Cabin"/>
          <w:color w:val="7F7F7F" w:themeColor="text1" w:themeTint="80"/>
          <w:sz w:val="24"/>
          <w:szCs w:val="24"/>
        </w:rPr>
      </w:pPr>
    </w:p>
    <w:p w14:paraId="7B637DCF" w14:textId="12AB8C91" w:rsidR="00CE629A" w:rsidRDefault="00CE629A" w:rsidP="00CE629A">
      <w:pPr>
        <w:autoSpaceDE w:val="0"/>
        <w:autoSpaceDN w:val="0"/>
        <w:adjustRightInd w:val="0"/>
        <w:spacing w:after="0" w:line="241" w:lineRule="atLeast"/>
        <w:jc w:val="both"/>
        <w:rPr>
          <w:rFonts w:ascii="Cabin" w:hAnsi="Cabin"/>
          <w:color w:val="7F7F7F" w:themeColor="text1" w:themeTint="80"/>
          <w:sz w:val="28"/>
          <w:szCs w:val="24"/>
        </w:rPr>
      </w:pPr>
      <w:r w:rsidRPr="005415A0">
        <w:rPr>
          <w:rFonts w:ascii="Cabin" w:hAnsi="Cabin"/>
          <w:color w:val="7F7F7F" w:themeColor="text1" w:themeTint="80"/>
          <w:sz w:val="28"/>
          <w:szCs w:val="24"/>
        </w:rPr>
        <w:t>Shen Wei</w:t>
      </w:r>
    </w:p>
    <w:p w14:paraId="5A3C511E" w14:textId="18804F46" w:rsidR="006857FA" w:rsidRPr="006857FA" w:rsidRDefault="006857FA" w:rsidP="00CE629A">
      <w:pPr>
        <w:autoSpaceDE w:val="0"/>
        <w:autoSpaceDN w:val="0"/>
        <w:adjustRightInd w:val="0"/>
        <w:spacing w:after="0" w:line="241" w:lineRule="atLeast"/>
        <w:jc w:val="both"/>
        <w:rPr>
          <w:rFonts w:ascii="Cabin" w:hAnsi="Cabin"/>
          <w:b/>
          <w:color w:val="7F7F7F" w:themeColor="text1" w:themeTint="80"/>
          <w:sz w:val="28"/>
          <w:szCs w:val="24"/>
        </w:rPr>
      </w:pPr>
      <w:r w:rsidRPr="006857FA">
        <w:rPr>
          <w:rFonts w:ascii="Cabin" w:hAnsi="Cabin"/>
          <w:b/>
          <w:color w:val="7F7F7F" w:themeColor="text1" w:themeTint="80"/>
          <w:sz w:val="28"/>
          <w:szCs w:val="24"/>
        </w:rPr>
        <w:t>Between Blossoms (02.09-09.10.2017)</w:t>
      </w:r>
    </w:p>
    <w:p w14:paraId="32DE5B85" w14:textId="0D6DFECF" w:rsidR="00CE629A" w:rsidRDefault="00CE629A" w:rsidP="00CE629A">
      <w:pPr>
        <w:autoSpaceDE w:val="0"/>
        <w:autoSpaceDN w:val="0"/>
        <w:adjustRightInd w:val="0"/>
        <w:spacing w:after="0" w:line="241" w:lineRule="atLeast"/>
        <w:jc w:val="both"/>
        <w:rPr>
          <w:rFonts w:ascii="Cabin" w:hAnsi="Cabin"/>
          <w:color w:val="7F7F7F" w:themeColor="text1" w:themeTint="80"/>
          <w:sz w:val="24"/>
          <w:szCs w:val="24"/>
        </w:rPr>
      </w:pPr>
    </w:p>
    <w:p w14:paraId="4FD4FE86" w14:textId="77777777" w:rsidR="006857FA" w:rsidRPr="005415A0" w:rsidRDefault="006857FA" w:rsidP="00CE629A">
      <w:pPr>
        <w:autoSpaceDE w:val="0"/>
        <w:autoSpaceDN w:val="0"/>
        <w:adjustRightInd w:val="0"/>
        <w:spacing w:after="0" w:line="241" w:lineRule="atLeast"/>
        <w:jc w:val="both"/>
        <w:rPr>
          <w:rFonts w:ascii="Cabin" w:hAnsi="Cabin"/>
          <w:color w:val="7F7F7F" w:themeColor="text1" w:themeTint="80"/>
          <w:sz w:val="24"/>
          <w:szCs w:val="24"/>
        </w:rPr>
      </w:pPr>
    </w:p>
    <w:p w14:paraId="1769D7C2" w14:textId="77777777" w:rsidR="00CE629A" w:rsidRPr="00CE629A" w:rsidRDefault="00CE629A" w:rsidP="00CE629A">
      <w:pPr>
        <w:autoSpaceDE w:val="0"/>
        <w:autoSpaceDN w:val="0"/>
        <w:adjustRightInd w:val="0"/>
        <w:spacing w:after="0" w:line="241" w:lineRule="atLeast"/>
        <w:jc w:val="both"/>
        <w:rPr>
          <w:rFonts w:ascii="Cabin" w:hAnsi="Cabin" w:cs="Grotesque MT Std Light"/>
          <w:color w:val="7F7F7F" w:themeColor="text1" w:themeTint="80"/>
          <w:sz w:val="19"/>
          <w:szCs w:val="19"/>
        </w:rPr>
      </w:pPr>
      <w:r w:rsidRPr="005415A0">
        <w:rPr>
          <w:rFonts w:ascii="Cabin" w:hAnsi="Cabin" w:cs="Grotesque MT Std Light"/>
          <w:i/>
          <w:iCs/>
          <w:noProof/>
          <w:color w:val="7F7F7F" w:themeColor="text1" w:themeTint="80"/>
          <w:sz w:val="19"/>
          <w:szCs w:val="19"/>
        </w:rPr>
        <w:drawing>
          <wp:anchor distT="0" distB="0" distL="114300" distR="114300" simplePos="0" relativeHeight="251658240" behindDoc="0" locked="0" layoutInCell="1" allowOverlap="1" wp14:anchorId="1E423F79" wp14:editId="6E89B6B5">
            <wp:simplePos x="0" y="0"/>
            <wp:positionH relativeFrom="margin">
              <wp:align>right</wp:align>
            </wp:positionH>
            <wp:positionV relativeFrom="paragraph">
              <wp:posOffset>6985</wp:posOffset>
            </wp:positionV>
            <wp:extent cx="2851785" cy="19011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_fram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785" cy="1901190"/>
                    </a:xfrm>
                    <a:prstGeom prst="rect">
                      <a:avLst/>
                    </a:prstGeom>
                  </pic:spPr>
                </pic:pic>
              </a:graphicData>
            </a:graphic>
          </wp:anchor>
        </w:drawing>
      </w:r>
      <w:r w:rsidRPr="005415A0">
        <w:rPr>
          <w:rFonts w:ascii="Cabin" w:hAnsi="Cabin" w:cs="Grotesque MT Std Light"/>
          <w:i/>
          <w:iCs/>
          <w:color w:val="7F7F7F" w:themeColor="text1" w:themeTint="80"/>
          <w:sz w:val="19"/>
          <w:szCs w:val="19"/>
        </w:rPr>
        <w:t xml:space="preserve">“Between Blossoms is inspired by my dreams of the unknown and by the mysteries that fascinate me. I find these fantasies hinted at in the reality that surrounds me; a touch of melodrama here, a hint of seduction there, which enhances the everyday with an elusive, enchanting beauty.” </w:t>
      </w:r>
    </w:p>
    <w:p w14:paraId="5286EA2B" w14:textId="77777777" w:rsidR="00CE629A" w:rsidRPr="00CE629A"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r w:rsidRPr="005415A0">
        <w:rPr>
          <w:rFonts w:ascii="Cabin" w:hAnsi="Cabin" w:cs="Grotesque MT Std Light"/>
          <w:color w:val="7F7F7F" w:themeColor="text1" w:themeTint="80"/>
          <w:sz w:val="20"/>
          <w:szCs w:val="20"/>
        </w:rPr>
        <w:t>- Shen Wei</w:t>
      </w:r>
    </w:p>
    <w:p w14:paraId="1CD25268" w14:textId="03024455" w:rsidR="00CE629A" w:rsidRPr="00CE629A"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r w:rsidRPr="005415A0">
        <w:rPr>
          <w:rFonts w:ascii="Cabin" w:hAnsi="Cabin" w:cs="Grotesque MT Std Light"/>
          <w:color w:val="7F7F7F" w:themeColor="text1" w:themeTint="80"/>
          <w:sz w:val="20"/>
          <w:szCs w:val="20"/>
        </w:rPr>
        <w:br/>
        <w:t xml:space="preserve">In his photographic series </w:t>
      </w:r>
      <w:r w:rsidRPr="005415A0">
        <w:rPr>
          <w:rFonts w:ascii="Cabin" w:hAnsi="Cabin" w:cs="Grotesque MT Std Light"/>
          <w:i/>
          <w:iCs/>
          <w:color w:val="7F7F7F" w:themeColor="text1" w:themeTint="80"/>
          <w:sz w:val="20"/>
          <w:szCs w:val="20"/>
        </w:rPr>
        <w:t xml:space="preserve">Between Blossoms, </w:t>
      </w:r>
      <w:r w:rsidRPr="005415A0">
        <w:rPr>
          <w:rFonts w:ascii="Cabin" w:hAnsi="Cabin" w:cs="Grotesque MT Std Light"/>
          <w:color w:val="7F7F7F" w:themeColor="text1" w:themeTint="80"/>
          <w:sz w:val="20"/>
          <w:szCs w:val="20"/>
        </w:rPr>
        <w:t xml:space="preserve">New York-based Chinese photographer Shen Wei has taken a meditative journey across continents, from the United States to Europe and Asia. His seductive photographs capture a unifying sense of other-worldliness within the changing landscape, generating an abstracted sensation of place that he describes as </w:t>
      </w:r>
      <w:r w:rsidRPr="005415A0">
        <w:rPr>
          <w:rFonts w:ascii="Cabin" w:hAnsi="Cabin" w:cs="Grotesque MT Std Light"/>
          <w:i/>
          <w:iCs/>
          <w:color w:val="7F7F7F" w:themeColor="text1" w:themeTint="80"/>
          <w:sz w:val="20"/>
          <w:szCs w:val="20"/>
        </w:rPr>
        <w:t>“deeply connected to my inner melancholy, a dream-like state of mind.”</w:t>
      </w:r>
    </w:p>
    <w:p w14:paraId="4BB03101" w14:textId="77777777" w:rsidR="00CE629A" w:rsidRPr="005415A0"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p>
    <w:p w14:paraId="4154C94E" w14:textId="7C9FCED2" w:rsidR="00CE629A" w:rsidRPr="00CE629A"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r w:rsidRPr="005415A0">
        <w:rPr>
          <w:rFonts w:ascii="Cabin" w:hAnsi="Cabin" w:cs="Grotesque MT Std Light"/>
          <w:color w:val="7F7F7F" w:themeColor="text1" w:themeTint="80"/>
          <w:sz w:val="20"/>
          <w:szCs w:val="20"/>
        </w:rPr>
        <w:t xml:space="preserve">The images in </w:t>
      </w:r>
      <w:r w:rsidRPr="005415A0">
        <w:rPr>
          <w:rFonts w:ascii="Cabin" w:hAnsi="Cabin" w:cs="Grotesque MT Std Light"/>
          <w:i/>
          <w:iCs/>
          <w:color w:val="7F7F7F" w:themeColor="text1" w:themeTint="80"/>
          <w:sz w:val="20"/>
          <w:szCs w:val="20"/>
        </w:rPr>
        <w:t>Between Blossoms</w:t>
      </w:r>
      <w:r w:rsidR="00BC599E">
        <w:rPr>
          <w:rFonts w:ascii="Cabin" w:hAnsi="Cabin" w:cs="Grotesque MT Std Light"/>
          <w:color w:val="7F7F7F" w:themeColor="text1" w:themeTint="80"/>
          <w:sz w:val="20"/>
          <w:szCs w:val="20"/>
        </w:rPr>
        <w:t xml:space="preserve"> bind</w:t>
      </w:r>
      <w:r w:rsidRPr="005415A0">
        <w:rPr>
          <w:rFonts w:ascii="Cabin" w:hAnsi="Cabin" w:cs="Grotesque MT Std Light"/>
          <w:color w:val="7F7F7F" w:themeColor="text1" w:themeTint="80"/>
          <w:sz w:val="20"/>
          <w:szCs w:val="20"/>
        </w:rPr>
        <w:t xml:space="preserve"> the influence of traditional themes of Chinese art, drawn from the natural environment, with the ancient Chinese philosophy of Qi. Shen Wei’s attention to the interactions of darkness and light, and negative or void spaces gives these hidden forces tangible form, drawing from the philosophical treatment of emptiness as solid space often found in Chinese painting. This can be seen in the near pitch-black void within </w:t>
      </w:r>
      <w:r w:rsidRPr="005415A0">
        <w:rPr>
          <w:rFonts w:ascii="Cabin" w:hAnsi="Cabin" w:cs="Grotesque MT Std Light"/>
          <w:i/>
          <w:iCs/>
          <w:color w:val="7F7F7F" w:themeColor="text1" w:themeTint="80"/>
          <w:sz w:val="20"/>
          <w:szCs w:val="20"/>
        </w:rPr>
        <w:t>Peach Tree</w:t>
      </w:r>
      <w:r w:rsidRPr="005415A0">
        <w:rPr>
          <w:rFonts w:ascii="Cabin" w:hAnsi="Cabin" w:cs="Grotesque MT Std Light"/>
          <w:color w:val="7F7F7F" w:themeColor="text1" w:themeTint="80"/>
          <w:sz w:val="20"/>
          <w:szCs w:val="20"/>
        </w:rPr>
        <w:t xml:space="preserve">, from which a lush, flower-studded tree emerges, and the dynamic energy within the central light-filled cavity in </w:t>
      </w:r>
      <w:r w:rsidRPr="005415A0">
        <w:rPr>
          <w:rFonts w:ascii="Cabin" w:hAnsi="Cabin" w:cs="Grotesque MT Std Light"/>
          <w:i/>
          <w:iCs/>
          <w:color w:val="7F7F7F" w:themeColor="text1" w:themeTint="80"/>
          <w:sz w:val="20"/>
          <w:szCs w:val="20"/>
        </w:rPr>
        <w:t xml:space="preserve">Monkey. </w:t>
      </w:r>
      <w:r w:rsidRPr="005415A0">
        <w:rPr>
          <w:rFonts w:ascii="Cabin" w:hAnsi="Cabin" w:cs="Grotesque MT Std Light"/>
          <w:color w:val="7F7F7F" w:themeColor="text1" w:themeTint="80"/>
          <w:sz w:val="20"/>
          <w:szCs w:val="20"/>
        </w:rPr>
        <w:t>The interplay of positive and negative elements also articulates oppositional emotional states of fear, attraction, joy, loneliness and absence.</w:t>
      </w:r>
    </w:p>
    <w:p w14:paraId="6CBB9C49" w14:textId="77777777" w:rsidR="00CE629A" w:rsidRPr="005415A0"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p>
    <w:p w14:paraId="74678C62" w14:textId="264C1BA2" w:rsidR="00CE629A" w:rsidRPr="00CE629A" w:rsidRDefault="00CE629A" w:rsidP="00CE629A">
      <w:pPr>
        <w:autoSpaceDE w:val="0"/>
        <w:autoSpaceDN w:val="0"/>
        <w:adjustRightInd w:val="0"/>
        <w:spacing w:after="0" w:line="241" w:lineRule="atLeast"/>
        <w:jc w:val="both"/>
        <w:rPr>
          <w:rFonts w:ascii="Cabin" w:hAnsi="Cabin" w:cs="Grotesque MT Std Light"/>
          <w:color w:val="7F7F7F" w:themeColor="text1" w:themeTint="80"/>
          <w:sz w:val="20"/>
          <w:szCs w:val="20"/>
        </w:rPr>
      </w:pPr>
      <w:r w:rsidRPr="005415A0">
        <w:rPr>
          <w:rFonts w:ascii="Cabin" w:hAnsi="Cabin" w:cs="Grotesque MT Std Light"/>
          <w:color w:val="7F7F7F" w:themeColor="text1" w:themeTint="80"/>
          <w:sz w:val="20"/>
          <w:szCs w:val="20"/>
        </w:rPr>
        <w:t>Shen Wei’s immersion in the landscape during his travels has led to a focus on vegetal subject matter, with trees acting as a thread interwoven throughout the series. In Chinese culture, each tree has a symbolic meaning (Shen Wei notes that the peach tree represents seduction and love), corresponding with Wei’s own instinctive evocation of feeling in nature, which he has charac</w:t>
      </w:r>
      <w:bookmarkStart w:id="0" w:name="_GoBack"/>
      <w:bookmarkEnd w:id="0"/>
      <w:r w:rsidRPr="005415A0">
        <w:rPr>
          <w:rFonts w:ascii="Cabin" w:hAnsi="Cabin" w:cs="Grotesque MT Std Light"/>
          <w:color w:val="7F7F7F" w:themeColor="text1" w:themeTint="80"/>
          <w:sz w:val="20"/>
          <w:szCs w:val="20"/>
        </w:rPr>
        <w:t>terized as “</w:t>
      </w:r>
      <w:r w:rsidRPr="005415A0">
        <w:rPr>
          <w:rFonts w:ascii="Cabin" w:hAnsi="Cabin" w:cs="Grotesque MT Std Light"/>
          <w:i/>
          <w:iCs/>
          <w:color w:val="7F7F7F" w:themeColor="text1" w:themeTint="80"/>
          <w:sz w:val="20"/>
          <w:szCs w:val="20"/>
        </w:rPr>
        <w:t>both specific and spontaneous</w:t>
      </w:r>
      <w:r w:rsidRPr="005415A0">
        <w:rPr>
          <w:rFonts w:ascii="Cabin" w:hAnsi="Cabin" w:cs="Grotesque MT Std Light"/>
          <w:color w:val="7F7F7F" w:themeColor="text1" w:themeTint="80"/>
          <w:sz w:val="20"/>
          <w:szCs w:val="20"/>
        </w:rPr>
        <w:t xml:space="preserve">”. Shen Wei’s method of image-making involves extended periods of waiting for the perfect light or sense of movement (for instance the glowing morning light in </w:t>
      </w:r>
      <w:r w:rsidRPr="005415A0">
        <w:rPr>
          <w:rFonts w:ascii="Cabin" w:hAnsi="Cabin" w:cs="Grotesque MT Std Light"/>
          <w:i/>
          <w:iCs/>
          <w:color w:val="7F7F7F" w:themeColor="text1" w:themeTint="80"/>
          <w:sz w:val="20"/>
          <w:szCs w:val="20"/>
        </w:rPr>
        <w:t>House Frame)</w:t>
      </w:r>
      <w:r w:rsidRPr="005415A0">
        <w:rPr>
          <w:rFonts w:ascii="Cabin" w:hAnsi="Cabin" w:cs="Grotesque MT Std Light"/>
          <w:color w:val="7F7F7F" w:themeColor="text1" w:themeTint="80"/>
          <w:sz w:val="20"/>
          <w:szCs w:val="20"/>
        </w:rPr>
        <w:t xml:space="preserve">, the meditative process itself becoming a crucial component of the work. </w:t>
      </w:r>
    </w:p>
    <w:p w14:paraId="43819326" w14:textId="77777777" w:rsidR="00CE629A" w:rsidRPr="005415A0" w:rsidRDefault="00CE629A" w:rsidP="00CE629A">
      <w:pPr>
        <w:rPr>
          <w:rFonts w:ascii="Cabin" w:hAnsi="Cabin" w:cs="Grotesque MT Std Light"/>
          <w:color w:val="7F7F7F" w:themeColor="text1" w:themeTint="80"/>
          <w:sz w:val="20"/>
          <w:szCs w:val="20"/>
        </w:rPr>
      </w:pPr>
    </w:p>
    <w:p w14:paraId="5CF6E2E8" w14:textId="77777777" w:rsidR="00CE629A" w:rsidRPr="005415A0" w:rsidRDefault="00CE629A" w:rsidP="00CE629A">
      <w:pPr>
        <w:rPr>
          <w:rFonts w:ascii="Cabin" w:hAnsi="Cabin" w:cs="Grotesque MT Std Light"/>
          <w:color w:val="7F7F7F" w:themeColor="text1" w:themeTint="80"/>
          <w:sz w:val="20"/>
          <w:szCs w:val="20"/>
        </w:rPr>
      </w:pPr>
      <w:r w:rsidRPr="005415A0">
        <w:rPr>
          <w:rFonts w:ascii="Cabin" w:hAnsi="Cabin" w:cs="Grotesque MT Std Light"/>
          <w:color w:val="7F7F7F" w:themeColor="text1" w:themeTint="80"/>
          <w:sz w:val="20"/>
          <w:szCs w:val="20"/>
        </w:rPr>
        <w:t xml:space="preserve">The nude self-portraits in </w:t>
      </w:r>
      <w:r w:rsidRPr="005415A0">
        <w:rPr>
          <w:rFonts w:ascii="Cabin" w:hAnsi="Cabin" w:cs="Grotesque MT Std Light"/>
          <w:i/>
          <w:iCs/>
          <w:color w:val="7F7F7F" w:themeColor="text1" w:themeTint="80"/>
          <w:sz w:val="20"/>
          <w:szCs w:val="20"/>
        </w:rPr>
        <w:t xml:space="preserve">Between Blossoms </w:t>
      </w:r>
      <w:r w:rsidRPr="005415A0">
        <w:rPr>
          <w:rFonts w:ascii="Cabin" w:hAnsi="Cabin" w:cs="Grotesque MT Std Light"/>
          <w:color w:val="7F7F7F" w:themeColor="text1" w:themeTint="80"/>
          <w:sz w:val="20"/>
          <w:szCs w:val="20"/>
        </w:rPr>
        <w:t xml:space="preserve">add a reflexive dimension, evoking inner moods or sentiments, with less emphasis on the physical body than in the past. While previous series’ (such as </w:t>
      </w:r>
      <w:r w:rsidRPr="005415A0">
        <w:rPr>
          <w:rFonts w:ascii="Cabin" w:hAnsi="Cabin" w:cs="Grotesque MT Std Light"/>
          <w:i/>
          <w:iCs/>
          <w:color w:val="7F7F7F" w:themeColor="text1" w:themeTint="80"/>
          <w:sz w:val="20"/>
          <w:szCs w:val="20"/>
        </w:rPr>
        <w:t>I Miss You Already</w:t>
      </w:r>
      <w:r w:rsidRPr="005415A0">
        <w:rPr>
          <w:rFonts w:ascii="Cabin" w:hAnsi="Cabin" w:cs="Grotesque MT Std Light"/>
          <w:color w:val="7F7F7F" w:themeColor="text1" w:themeTint="80"/>
          <w:sz w:val="20"/>
          <w:szCs w:val="20"/>
        </w:rPr>
        <w:t xml:space="preserve">) have explored notions of intimacy, desire, and identity through the human form, recent images such as </w:t>
      </w:r>
      <w:r w:rsidRPr="005415A0">
        <w:rPr>
          <w:rFonts w:ascii="Cabin" w:hAnsi="Cabin" w:cs="Grotesque MT Std Light"/>
          <w:i/>
          <w:iCs/>
          <w:color w:val="7F7F7F" w:themeColor="text1" w:themeTint="80"/>
          <w:sz w:val="20"/>
          <w:szCs w:val="20"/>
        </w:rPr>
        <w:t xml:space="preserve">Searching </w:t>
      </w:r>
      <w:r w:rsidRPr="005415A0">
        <w:rPr>
          <w:rFonts w:ascii="Cabin" w:hAnsi="Cabin" w:cs="Grotesque MT Std Light"/>
          <w:color w:val="7F7F7F" w:themeColor="text1" w:themeTint="80"/>
          <w:sz w:val="20"/>
          <w:szCs w:val="20"/>
        </w:rPr>
        <w:t>reflect on the subconscious relationship between the body and its environment, with harmoniously balanced compositions that both cloak and reveal the figure, invoking a mystical state or ghost-like presence.</w:t>
      </w:r>
    </w:p>
    <w:p w14:paraId="066BD0C7" w14:textId="77777777" w:rsidR="00CE629A" w:rsidRPr="005415A0" w:rsidRDefault="00CE629A" w:rsidP="00CE629A">
      <w:pPr>
        <w:rPr>
          <w:rFonts w:ascii="Cabin" w:hAnsi="Cabin" w:cs="Grotesque MT Std Light"/>
          <w:color w:val="7F7F7F" w:themeColor="text1" w:themeTint="80"/>
          <w:sz w:val="20"/>
          <w:szCs w:val="20"/>
        </w:rPr>
      </w:pPr>
    </w:p>
    <w:p w14:paraId="71350462" w14:textId="386491C6" w:rsidR="00CE629A" w:rsidRPr="005415A0" w:rsidRDefault="00CE629A" w:rsidP="00CE629A">
      <w:pPr>
        <w:rPr>
          <w:rFonts w:ascii="Cabin" w:hAnsi="Cabin"/>
          <w:color w:val="7F7F7F" w:themeColor="text1" w:themeTint="80"/>
        </w:rPr>
      </w:pPr>
      <w:r w:rsidRPr="005415A0">
        <w:rPr>
          <w:rFonts w:ascii="Cabin" w:hAnsi="Cabin"/>
          <w:noProof/>
          <w:color w:val="7F7F7F" w:themeColor="text1" w:themeTint="80"/>
        </w:rPr>
        <w:lastRenderedPageBreak/>
        <w:drawing>
          <wp:inline distT="0" distB="0" distL="0" distR="0" wp14:anchorId="34333A79" wp14:editId="2C5707CE">
            <wp:extent cx="2810933" cy="187385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_bri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684" cy="1876352"/>
                    </a:xfrm>
                    <a:prstGeom prst="rect">
                      <a:avLst/>
                    </a:prstGeom>
                  </pic:spPr>
                </pic:pic>
              </a:graphicData>
            </a:graphic>
          </wp:inline>
        </w:drawing>
      </w:r>
      <w:r w:rsidRPr="005415A0">
        <w:rPr>
          <w:rFonts w:ascii="Cabin" w:hAnsi="Cabin"/>
          <w:noProof/>
          <w:color w:val="7F7F7F" w:themeColor="text1" w:themeTint="80"/>
        </w:rPr>
        <w:drawing>
          <wp:inline distT="0" distB="0" distL="0" distR="0" wp14:anchorId="21D32721" wp14:editId="3C90E6CB">
            <wp:extent cx="2804315" cy="1869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s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845" cy="1869793"/>
                    </a:xfrm>
                    <a:prstGeom prst="rect">
                      <a:avLst/>
                    </a:prstGeom>
                  </pic:spPr>
                </pic:pic>
              </a:graphicData>
            </a:graphic>
          </wp:inline>
        </w:drawing>
      </w:r>
      <w:r w:rsidRPr="005415A0">
        <w:rPr>
          <w:rFonts w:ascii="Cabin" w:hAnsi="Cabin"/>
          <w:noProof/>
          <w:color w:val="7F7F7F" w:themeColor="text1" w:themeTint="80"/>
        </w:rPr>
        <w:drawing>
          <wp:inline distT="0" distB="0" distL="0" distR="0" wp14:anchorId="1DF2D05E" wp14:editId="073058BB">
            <wp:extent cx="2820472" cy="18820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e_fram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57" cy="1887747"/>
                    </a:xfrm>
                    <a:prstGeom prst="rect">
                      <a:avLst/>
                    </a:prstGeom>
                  </pic:spPr>
                </pic:pic>
              </a:graphicData>
            </a:graphic>
          </wp:inline>
        </w:drawing>
      </w:r>
      <w:r w:rsidRPr="005415A0">
        <w:rPr>
          <w:rFonts w:ascii="Cabin" w:hAnsi="Cabin"/>
          <w:noProof/>
          <w:color w:val="7F7F7F" w:themeColor="text1" w:themeTint="80"/>
        </w:rPr>
        <w:drawing>
          <wp:inline distT="0" distB="0" distL="0" distR="0" wp14:anchorId="64C8A259" wp14:editId="7CB33016">
            <wp:extent cx="2804160" cy="188276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ging_shi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6027" cy="1910871"/>
                    </a:xfrm>
                    <a:prstGeom prst="rect">
                      <a:avLst/>
                    </a:prstGeom>
                  </pic:spPr>
                </pic:pic>
              </a:graphicData>
            </a:graphic>
          </wp:inline>
        </w:drawing>
      </w:r>
    </w:p>
    <w:p w14:paraId="19F6163F" w14:textId="77777777" w:rsidR="005415A0" w:rsidRPr="005415A0" w:rsidRDefault="005415A0" w:rsidP="00CE629A">
      <w:pPr>
        <w:rPr>
          <w:rFonts w:ascii="Cabin" w:hAnsi="Cabin"/>
          <w:color w:val="7F7F7F" w:themeColor="text1" w:themeTint="80"/>
        </w:rPr>
      </w:pPr>
    </w:p>
    <w:p w14:paraId="10C01F12" w14:textId="77777777" w:rsidR="005415A0" w:rsidRPr="005415A0" w:rsidRDefault="005415A0" w:rsidP="005415A0">
      <w:pPr>
        <w:spacing w:after="0"/>
        <w:rPr>
          <w:rFonts w:ascii="Cabin" w:hAnsi="Cabin"/>
          <w:color w:val="7F7F7F" w:themeColor="text1" w:themeTint="80"/>
        </w:rPr>
      </w:pPr>
    </w:p>
    <w:p w14:paraId="3574A126"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r w:rsidRPr="005415A0">
        <w:rPr>
          <w:rFonts w:ascii="Cabin" w:hAnsi="Cabin"/>
          <w:color w:val="7F7F7F" w:themeColor="text1" w:themeTint="80"/>
          <w:sz w:val="22"/>
          <w:szCs w:val="22"/>
        </w:rPr>
        <w:t>Born and raised in Shanghai, Shen Wei is an artist based in New York City and Shanghai.</w:t>
      </w:r>
      <w:r w:rsidRPr="005415A0">
        <w:rPr>
          <w:rFonts w:ascii="Calibri" w:hAnsi="Calibri" w:cs="Calibri"/>
          <w:color w:val="7F7F7F" w:themeColor="text1" w:themeTint="80"/>
          <w:sz w:val="22"/>
          <w:szCs w:val="22"/>
        </w:rPr>
        <w:t> </w:t>
      </w:r>
      <w:r w:rsidRPr="005415A0">
        <w:rPr>
          <w:rFonts w:ascii="Cabin" w:hAnsi="Cabin"/>
          <w:color w:val="7F7F7F" w:themeColor="text1" w:themeTint="80"/>
          <w:sz w:val="22"/>
          <w:szCs w:val="22"/>
        </w:rPr>
        <w:t xml:space="preserve"> His work has been exhibited internationally, with venues including the Museum of the City of New York, the Philadelphia Museum of Art, the Power Station of Art in Shanghai,</w:t>
      </w:r>
      <w:r w:rsidRPr="005415A0">
        <w:rPr>
          <w:rFonts w:ascii="Calibri" w:hAnsi="Calibri" w:cs="Calibri"/>
          <w:color w:val="7F7F7F" w:themeColor="text1" w:themeTint="80"/>
          <w:sz w:val="22"/>
          <w:szCs w:val="22"/>
        </w:rPr>
        <w:t> </w:t>
      </w:r>
      <w:r w:rsidRPr="005415A0">
        <w:rPr>
          <w:rFonts w:ascii="Cabin" w:hAnsi="Cabin"/>
          <w:color w:val="7F7F7F" w:themeColor="text1" w:themeTint="80"/>
          <w:sz w:val="22"/>
          <w:szCs w:val="22"/>
        </w:rPr>
        <w:t xml:space="preserve">La Triennale di Milano, the North Carolina Museum of Art, and the Moscow Museum of Modern Art. His work has been featured in The New Yorker, The Guardian, CNN, Aperture, </w:t>
      </w:r>
      <w:proofErr w:type="spellStart"/>
      <w:r w:rsidRPr="005415A0">
        <w:rPr>
          <w:rFonts w:ascii="Cabin" w:hAnsi="Cabin"/>
          <w:color w:val="7F7F7F" w:themeColor="text1" w:themeTint="80"/>
          <w:sz w:val="22"/>
          <w:szCs w:val="22"/>
        </w:rPr>
        <w:t>ARTnews</w:t>
      </w:r>
      <w:proofErr w:type="spellEnd"/>
      <w:r w:rsidRPr="005415A0">
        <w:rPr>
          <w:rFonts w:ascii="Cabin" w:hAnsi="Cabin"/>
          <w:color w:val="7F7F7F" w:themeColor="text1" w:themeTint="80"/>
          <w:sz w:val="22"/>
          <w:szCs w:val="22"/>
        </w:rPr>
        <w:t>, American Photo, China Photo Press, and Wall Street Journal.</w:t>
      </w:r>
    </w:p>
    <w:p w14:paraId="5656FDB4"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624FC67E"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r w:rsidRPr="005415A0">
        <w:rPr>
          <w:rFonts w:ascii="Cabin" w:hAnsi="Cabin"/>
          <w:color w:val="7F7F7F" w:themeColor="text1" w:themeTint="80"/>
          <w:sz w:val="22"/>
          <w:szCs w:val="22"/>
        </w:rPr>
        <w:t>Shen Wei’s work is included in the permanent collection of the Museum of Modern Art (MoMA), the Philadelphia Museum of Art, the J. Paul Getty Museum, the Museum of Contemporary Photography, the Library of Congress, the Carnegie Museum of Art, the Museum of Chinese in America, and the Ringling Museum of Art, among others.</w:t>
      </w:r>
    </w:p>
    <w:p w14:paraId="297EC364"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7F1A9137"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r w:rsidRPr="005415A0">
        <w:rPr>
          <w:rFonts w:ascii="Cabin" w:hAnsi="Cabin"/>
          <w:color w:val="7F7F7F" w:themeColor="text1" w:themeTint="80"/>
          <w:sz w:val="22"/>
          <w:szCs w:val="22"/>
        </w:rPr>
        <w:t xml:space="preserve">Shen Wei is a recipient of the Rockefeller Foundation Bellagio </w:t>
      </w:r>
      <w:proofErr w:type="spellStart"/>
      <w:r w:rsidRPr="005415A0">
        <w:rPr>
          <w:rFonts w:ascii="Cabin" w:hAnsi="Cabin"/>
          <w:color w:val="7F7F7F" w:themeColor="text1" w:themeTint="80"/>
          <w:sz w:val="22"/>
          <w:szCs w:val="22"/>
        </w:rPr>
        <w:t>Center</w:t>
      </w:r>
      <w:proofErr w:type="spellEnd"/>
      <w:r w:rsidRPr="005415A0">
        <w:rPr>
          <w:rFonts w:ascii="Cabin" w:hAnsi="Cabin"/>
          <w:color w:val="7F7F7F" w:themeColor="text1" w:themeTint="80"/>
          <w:sz w:val="22"/>
          <w:szCs w:val="22"/>
        </w:rPr>
        <w:t xml:space="preserve"> Arts Residency, the Asian Cultural Council Arts &amp; Religion Fellowship, the New York Foundation for the Arts Fellowship,</w:t>
      </w:r>
      <w:r w:rsidRPr="005415A0">
        <w:rPr>
          <w:rFonts w:ascii="Calibri" w:hAnsi="Calibri" w:cs="Calibri"/>
          <w:color w:val="7F7F7F" w:themeColor="text1" w:themeTint="80"/>
          <w:sz w:val="22"/>
          <w:szCs w:val="22"/>
        </w:rPr>
        <w:t> </w:t>
      </w:r>
      <w:r w:rsidRPr="005415A0">
        <w:rPr>
          <w:rFonts w:ascii="Cabin" w:hAnsi="Cabin"/>
          <w:color w:val="7F7F7F" w:themeColor="text1" w:themeTint="80"/>
          <w:sz w:val="22"/>
          <w:szCs w:val="22"/>
        </w:rPr>
        <w:t>and the Lower Manhattan Cultural Council Arts Grant.</w:t>
      </w:r>
      <w:r w:rsidRPr="005415A0">
        <w:rPr>
          <w:rFonts w:ascii="Calibri" w:hAnsi="Calibri" w:cs="Calibri"/>
          <w:color w:val="7F7F7F" w:themeColor="text1" w:themeTint="80"/>
          <w:sz w:val="22"/>
          <w:szCs w:val="22"/>
        </w:rPr>
        <w:t> </w:t>
      </w:r>
      <w:r w:rsidRPr="005415A0">
        <w:rPr>
          <w:rFonts w:ascii="Cabin" w:hAnsi="Cabin"/>
          <w:color w:val="7F7F7F" w:themeColor="text1" w:themeTint="80"/>
          <w:sz w:val="22"/>
          <w:szCs w:val="22"/>
        </w:rPr>
        <w:t xml:space="preserve"> He holds an MFA in photography, video, and related media from the School of Visual Arts, New York; and a BFA in photography from Minneapolis College of Art and Design.</w:t>
      </w:r>
    </w:p>
    <w:p w14:paraId="3941EC88"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311BF97F"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193F39AE"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2994990F"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44C0ADEA"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2EDCBF34"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659FF585"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449AE208" w14:textId="77777777" w:rsidR="005415A0" w:rsidRPr="005415A0" w:rsidRDefault="005415A0" w:rsidP="005415A0">
      <w:pPr>
        <w:pStyle w:val="NormalWeb"/>
        <w:shd w:val="clear" w:color="auto" w:fill="FDFDFD"/>
        <w:spacing w:before="0" w:beforeAutospacing="0" w:after="0" w:afterAutospacing="0"/>
        <w:textAlignment w:val="baseline"/>
        <w:rPr>
          <w:rStyle w:val="Strong"/>
          <w:rFonts w:ascii="Cabin" w:hAnsi="Cabin"/>
          <w:color w:val="7F7F7F" w:themeColor="text1" w:themeTint="80"/>
          <w:sz w:val="22"/>
          <w:szCs w:val="22"/>
          <w:bdr w:val="none" w:sz="0" w:space="0" w:color="auto" w:frame="1"/>
        </w:rPr>
      </w:pPr>
    </w:p>
    <w:p w14:paraId="04DE2A45"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r w:rsidRPr="005415A0">
        <w:rPr>
          <w:rStyle w:val="Strong"/>
          <w:rFonts w:ascii="Cabin" w:hAnsi="Cabin"/>
          <w:color w:val="7F7F7F" w:themeColor="text1" w:themeTint="80"/>
          <w:sz w:val="22"/>
          <w:szCs w:val="22"/>
          <w:bdr w:val="none" w:sz="0" w:space="0" w:color="auto" w:frame="1"/>
        </w:rPr>
        <w:lastRenderedPageBreak/>
        <w:t>Solo Exhibitions:</w:t>
      </w:r>
      <w:r w:rsidRPr="005415A0">
        <w:rPr>
          <w:rFonts w:ascii="Cabin" w:hAnsi="Cabin"/>
          <w:b/>
          <w:bCs/>
          <w:color w:val="7F7F7F" w:themeColor="text1" w:themeTint="80"/>
          <w:sz w:val="22"/>
          <w:szCs w:val="22"/>
          <w:bdr w:val="none" w:sz="0" w:space="0" w:color="auto" w:frame="1"/>
        </w:rPr>
        <w:br/>
      </w:r>
      <w:r w:rsidRPr="005415A0">
        <w:rPr>
          <w:rFonts w:ascii="Cabin" w:hAnsi="Cabin"/>
          <w:color w:val="7F7F7F" w:themeColor="text1" w:themeTint="80"/>
          <w:sz w:val="22"/>
          <w:szCs w:val="22"/>
        </w:rPr>
        <w:t>2017</w:t>
      </w:r>
      <w:r w:rsidRPr="005415A0">
        <w:rPr>
          <w:rFonts w:ascii="Cabin" w:hAnsi="Cabin"/>
          <w:color w:val="7F7F7F" w:themeColor="text1" w:themeTint="80"/>
          <w:sz w:val="22"/>
          <w:szCs w:val="22"/>
        </w:rPr>
        <w:br/>
        <w:t>Flowers Gallery, Between Blossoms, New York, NY</w:t>
      </w:r>
      <w:r w:rsidRPr="005415A0">
        <w:rPr>
          <w:rFonts w:ascii="Cabin" w:hAnsi="Cabin"/>
          <w:color w:val="7F7F7F" w:themeColor="text1" w:themeTint="80"/>
          <w:sz w:val="22"/>
          <w:szCs w:val="22"/>
        </w:rPr>
        <w:br/>
      </w:r>
      <w:proofErr w:type="spellStart"/>
      <w:r w:rsidRPr="005415A0">
        <w:rPr>
          <w:rFonts w:ascii="Cabin" w:hAnsi="Cabin"/>
          <w:color w:val="7F7F7F" w:themeColor="text1" w:themeTint="80"/>
          <w:sz w:val="22"/>
          <w:szCs w:val="22"/>
        </w:rPr>
        <w:t>Visionairs</w:t>
      </w:r>
      <w:proofErr w:type="spellEnd"/>
      <w:r w:rsidRPr="005415A0">
        <w:rPr>
          <w:rFonts w:ascii="Cabin" w:hAnsi="Cabin"/>
          <w:color w:val="7F7F7F" w:themeColor="text1" w:themeTint="80"/>
          <w:sz w:val="22"/>
          <w:szCs w:val="22"/>
        </w:rPr>
        <w:t xml:space="preserve"> Gallery, Invisible Atlas, Singapore</w:t>
      </w:r>
      <w:r w:rsidRPr="005415A0">
        <w:rPr>
          <w:rFonts w:ascii="Cabin" w:hAnsi="Cabin"/>
          <w:color w:val="7F7F7F" w:themeColor="text1" w:themeTint="80"/>
          <w:sz w:val="22"/>
          <w:szCs w:val="22"/>
        </w:rPr>
        <w:br/>
        <w:t>2016</w:t>
      </w:r>
      <w:r w:rsidRPr="005415A0">
        <w:rPr>
          <w:rFonts w:ascii="Cabin" w:hAnsi="Cabin"/>
          <w:color w:val="7F7F7F" w:themeColor="text1" w:themeTint="80"/>
          <w:sz w:val="22"/>
          <w:szCs w:val="22"/>
        </w:rPr>
        <w:br/>
        <w:t xml:space="preserve">Galerie Christophe </w:t>
      </w:r>
      <w:proofErr w:type="spellStart"/>
      <w:r w:rsidRPr="005415A0">
        <w:rPr>
          <w:rFonts w:ascii="Cabin" w:hAnsi="Cabin"/>
          <w:color w:val="7F7F7F" w:themeColor="text1" w:themeTint="80"/>
          <w:sz w:val="22"/>
          <w:szCs w:val="22"/>
        </w:rPr>
        <w:t>Tailleur</w:t>
      </w:r>
      <w:proofErr w:type="spellEnd"/>
      <w:r w:rsidRPr="005415A0">
        <w:rPr>
          <w:rFonts w:ascii="Cabin" w:hAnsi="Cabin"/>
          <w:color w:val="7F7F7F" w:themeColor="text1" w:themeTint="80"/>
          <w:sz w:val="22"/>
          <w:szCs w:val="22"/>
        </w:rPr>
        <w:t>, Dusk of the Harmonious Garden, Strasbourg, France</w:t>
      </w:r>
      <w:r w:rsidRPr="005415A0">
        <w:rPr>
          <w:rFonts w:ascii="Cabin" w:hAnsi="Cabin"/>
          <w:color w:val="7F7F7F" w:themeColor="text1" w:themeTint="80"/>
          <w:sz w:val="22"/>
          <w:szCs w:val="22"/>
        </w:rPr>
        <w:br/>
        <w:t>2015</w:t>
      </w:r>
      <w:r w:rsidRPr="005415A0">
        <w:rPr>
          <w:rFonts w:ascii="Cabin" w:hAnsi="Cabin"/>
          <w:color w:val="7F7F7F" w:themeColor="text1" w:themeTint="80"/>
          <w:sz w:val="22"/>
          <w:szCs w:val="22"/>
        </w:rPr>
        <w:br/>
        <w:t>Flowers Gallery, Invisible Atlas, New York, NY</w:t>
      </w:r>
      <w:r w:rsidRPr="005415A0">
        <w:rPr>
          <w:rFonts w:ascii="Cabin" w:hAnsi="Cabin"/>
          <w:color w:val="7F7F7F" w:themeColor="text1" w:themeTint="80"/>
          <w:sz w:val="22"/>
          <w:szCs w:val="22"/>
        </w:rPr>
        <w:br/>
        <w:t>2014</w:t>
      </w:r>
      <w:r w:rsidRPr="005415A0">
        <w:rPr>
          <w:rFonts w:ascii="Cabin" w:hAnsi="Cabin"/>
          <w:color w:val="7F7F7F" w:themeColor="text1" w:themeTint="80"/>
          <w:sz w:val="22"/>
          <w:szCs w:val="22"/>
        </w:rPr>
        <w:br/>
        <w:t>H Gallery, I Miss You Already, Bangkok, Thailand</w:t>
      </w:r>
      <w:r w:rsidRPr="005415A0">
        <w:rPr>
          <w:rFonts w:ascii="Cabin" w:hAnsi="Cabin"/>
          <w:color w:val="7F7F7F" w:themeColor="text1" w:themeTint="80"/>
          <w:sz w:val="22"/>
          <w:szCs w:val="22"/>
        </w:rPr>
        <w:br/>
        <w:t>2013</w:t>
      </w:r>
      <w:r w:rsidRPr="005415A0">
        <w:rPr>
          <w:rFonts w:ascii="Cabin" w:hAnsi="Cabin"/>
          <w:color w:val="7F7F7F" w:themeColor="text1" w:themeTint="80"/>
          <w:sz w:val="22"/>
          <w:szCs w:val="22"/>
        </w:rPr>
        <w:br/>
        <w:t>LA. Galerie Lothar Albrecht, Chinese Sentiment, Frankfurt, Germany</w:t>
      </w:r>
      <w:r w:rsidRPr="005415A0">
        <w:rPr>
          <w:rFonts w:ascii="Cabin" w:hAnsi="Cabin"/>
          <w:color w:val="7F7F7F" w:themeColor="text1" w:themeTint="80"/>
          <w:sz w:val="22"/>
          <w:szCs w:val="22"/>
        </w:rPr>
        <w:br/>
        <w:t>2012</w:t>
      </w:r>
      <w:r w:rsidRPr="005415A0">
        <w:rPr>
          <w:rFonts w:ascii="Cabin" w:hAnsi="Cabin"/>
          <w:color w:val="7F7F7F" w:themeColor="text1" w:themeTint="80"/>
          <w:sz w:val="22"/>
          <w:szCs w:val="22"/>
        </w:rPr>
        <w:br/>
        <w:t>Daniel Cooney Fine Art, I Miss You Already, New York, NY</w:t>
      </w:r>
      <w:r w:rsidRPr="005415A0">
        <w:rPr>
          <w:rFonts w:ascii="Cabin" w:hAnsi="Cabin"/>
          <w:color w:val="7F7F7F" w:themeColor="text1" w:themeTint="80"/>
          <w:sz w:val="22"/>
          <w:szCs w:val="22"/>
        </w:rPr>
        <w:br/>
        <w:t>Light Work, I Miss You Already, New York, NY</w:t>
      </w:r>
      <w:r w:rsidRPr="005415A0">
        <w:rPr>
          <w:rFonts w:ascii="Cabin" w:hAnsi="Cabin"/>
          <w:color w:val="7F7F7F" w:themeColor="text1" w:themeTint="80"/>
          <w:sz w:val="22"/>
          <w:szCs w:val="22"/>
        </w:rPr>
        <w:br/>
        <w:t>Epson Imaging Gallery, Chinese Sentiment, Shanghai, China</w:t>
      </w:r>
      <w:r w:rsidRPr="005415A0">
        <w:rPr>
          <w:rFonts w:ascii="Cabin" w:hAnsi="Cabin"/>
          <w:color w:val="7F7F7F" w:themeColor="text1" w:themeTint="80"/>
          <w:sz w:val="22"/>
          <w:szCs w:val="22"/>
        </w:rPr>
        <w:br/>
        <w:t xml:space="preserve">Monika </w:t>
      </w:r>
      <w:proofErr w:type="spellStart"/>
      <w:r w:rsidRPr="005415A0">
        <w:rPr>
          <w:rFonts w:ascii="Cabin" w:hAnsi="Cabin"/>
          <w:color w:val="7F7F7F" w:themeColor="text1" w:themeTint="80"/>
          <w:sz w:val="22"/>
          <w:szCs w:val="22"/>
        </w:rPr>
        <w:t>Olko</w:t>
      </w:r>
      <w:proofErr w:type="spellEnd"/>
      <w:r w:rsidRPr="005415A0">
        <w:rPr>
          <w:rFonts w:ascii="Cabin" w:hAnsi="Cabin"/>
          <w:color w:val="7F7F7F" w:themeColor="text1" w:themeTint="80"/>
          <w:sz w:val="22"/>
          <w:szCs w:val="22"/>
        </w:rPr>
        <w:t xml:space="preserve"> Gallery, Chinese Sentiment, Sag </w:t>
      </w:r>
      <w:proofErr w:type="spellStart"/>
      <w:r w:rsidRPr="005415A0">
        <w:rPr>
          <w:rFonts w:ascii="Cabin" w:hAnsi="Cabin"/>
          <w:color w:val="7F7F7F" w:themeColor="text1" w:themeTint="80"/>
          <w:sz w:val="22"/>
          <w:szCs w:val="22"/>
        </w:rPr>
        <w:t>Harbor</w:t>
      </w:r>
      <w:proofErr w:type="spellEnd"/>
      <w:r w:rsidRPr="005415A0">
        <w:rPr>
          <w:rFonts w:ascii="Cabin" w:hAnsi="Cabin"/>
          <w:color w:val="7F7F7F" w:themeColor="text1" w:themeTint="80"/>
          <w:sz w:val="22"/>
          <w:szCs w:val="22"/>
        </w:rPr>
        <w:t>, NY</w:t>
      </w:r>
      <w:r w:rsidRPr="005415A0">
        <w:rPr>
          <w:rFonts w:ascii="Cabin" w:hAnsi="Cabin"/>
          <w:color w:val="7F7F7F" w:themeColor="text1" w:themeTint="80"/>
          <w:sz w:val="22"/>
          <w:szCs w:val="22"/>
        </w:rPr>
        <w:br/>
        <w:t>Athens Photo Festival 2012, Chinese Sentiment, Athens, Greece</w:t>
      </w:r>
      <w:r w:rsidRPr="005415A0">
        <w:rPr>
          <w:rFonts w:ascii="Cabin" w:hAnsi="Cabin"/>
          <w:color w:val="7F7F7F" w:themeColor="text1" w:themeTint="80"/>
          <w:sz w:val="22"/>
          <w:szCs w:val="22"/>
        </w:rPr>
        <w:br/>
        <w:t>2011</w:t>
      </w:r>
      <w:r w:rsidRPr="005415A0">
        <w:rPr>
          <w:rFonts w:ascii="Cabin" w:hAnsi="Cabin"/>
          <w:color w:val="7F7F7F" w:themeColor="text1" w:themeTint="80"/>
          <w:sz w:val="22"/>
          <w:szCs w:val="22"/>
        </w:rPr>
        <w:br/>
        <w:t>Daniel Cooney Fine Art, Chinese Sentiment, New York, NY</w:t>
      </w:r>
      <w:r w:rsidRPr="005415A0">
        <w:rPr>
          <w:rFonts w:ascii="Cabin" w:hAnsi="Cabin"/>
          <w:color w:val="7F7F7F" w:themeColor="text1" w:themeTint="80"/>
          <w:sz w:val="22"/>
          <w:szCs w:val="22"/>
        </w:rPr>
        <w:br/>
        <w:t>Art Institute of Boston, Chinese Sentiment, Boston, MA</w:t>
      </w:r>
      <w:r w:rsidRPr="005415A0">
        <w:rPr>
          <w:rFonts w:ascii="Cabin" w:hAnsi="Cabin"/>
          <w:color w:val="7F7F7F" w:themeColor="text1" w:themeTint="80"/>
          <w:sz w:val="22"/>
          <w:szCs w:val="22"/>
        </w:rPr>
        <w:br/>
        <w:t>Chinese American Arts Council, Almost Naked, New York, NY</w:t>
      </w:r>
      <w:r w:rsidRPr="005415A0">
        <w:rPr>
          <w:rFonts w:ascii="Cabin" w:hAnsi="Cabin"/>
          <w:color w:val="7F7F7F" w:themeColor="text1" w:themeTint="80"/>
          <w:sz w:val="22"/>
          <w:szCs w:val="22"/>
        </w:rPr>
        <w:br/>
      </w:r>
      <w:proofErr w:type="spellStart"/>
      <w:r w:rsidRPr="005415A0">
        <w:rPr>
          <w:rFonts w:ascii="Cabin" w:hAnsi="Cabin"/>
          <w:color w:val="7F7F7F" w:themeColor="text1" w:themeTint="80"/>
          <w:sz w:val="22"/>
          <w:szCs w:val="22"/>
        </w:rPr>
        <w:t>Lumenvisum</w:t>
      </w:r>
      <w:proofErr w:type="spellEnd"/>
      <w:r w:rsidRPr="005415A0">
        <w:rPr>
          <w:rFonts w:ascii="Cabin" w:hAnsi="Cabin"/>
          <w:color w:val="7F7F7F" w:themeColor="text1" w:themeTint="80"/>
          <w:sz w:val="22"/>
          <w:szCs w:val="22"/>
        </w:rPr>
        <w:t>, Chinese Sentiment, Hong Kong, China</w:t>
      </w:r>
      <w:r w:rsidRPr="005415A0">
        <w:rPr>
          <w:rFonts w:ascii="Cabin" w:hAnsi="Cabin"/>
          <w:color w:val="7F7F7F" w:themeColor="text1" w:themeTint="80"/>
          <w:sz w:val="22"/>
          <w:szCs w:val="22"/>
        </w:rPr>
        <w:br/>
        <w:t>2009</w:t>
      </w:r>
      <w:r w:rsidRPr="005415A0">
        <w:rPr>
          <w:rFonts w:ascii="Cabin" w:hAnsi="Cabin"/>
          <w:color w:val="7F7F7F" w:themeColor="text1" w:themeTint="80"/>
          <w:sz w:val="22"/>
          <w:szCs w:val="22"/>
        </w:rPr>
        <w:br/>
        <w:t>Randall Scott Gallery, Almost Naked, New York, NY</w:t>
      </w:r>
      <w:r w:rsidRPr="005415A0">
        <w:rPr>
          <w:rFonts w:ascii="Cabin" w:hAnsi="Cabin"/>
          <w:color w:val="7F7F7F" w:themeColor="text1" w:themeTint="80"/>
          <w:sz w:val="22"/>
          <w:szCs w:val="22"/>
        </w:rPr>
        <w:br/>
        <w:t>2008</w:t>
      </w:r>
      <w:r w:rsidRPr="005415A0">
        <w:rPr>
          <w:rFonts w:ascii="Cabin" w:hAnsi="Cabin"/>
          <w:color w:val="7F7F7F" w:themeColor="text1" w:themeTint="80"/>
          <w:sz w:val="22"/>
          <w:szCs w:val="22"/>
        </w:rPr>
        <w:br/>
        <w:t>Kunst Licht Gallery, Almost Naked, Shanghai, China</w:t>
      </w:r>
      <w:r w:rsidRPr="005415A0">
        <w:rPr>
          <w:rFonts w:ascii="Cabin" w:hAnsi="Cabin"/>
          <w:color w:val="7F7F7F" w:themeColor="text1" w:themeTint="80"/>
          <w:sz w:val="22"/>
          <w:szCs w:val="22"/>
        </w:rPr>
        <w:br/>
        <w:t>Chinese American Arts Council, Concubines of New York, New York, NY</w:t>
      </w:r>
      <w:r w:rsidRPr="005415A0">
        <w:rPr>
          <w:rFonts w:ascii="Cabin" w:hAnsi="Cabin"/>
          <w:color w:val="7F7F7F" w:themeColor="text1" w:themeTint="80"/>
          <w:sz w:val="22"/>
          <w:szCs w:val="22"/>
        </w:rPr>
        <w:br/>
        <w:t>2006</w:t>
      </w:r>
      <w:r w:rsidRPr="005415A0">
        <w:rPr>
          <w:rFonts w:ascii="Cabin" w:hAnsi="Cabin"/>
          <w:color w:val="7F7F7F" w:themeColor="text1" w:themeTint="80"/>
          <w:sz w:val="22"/>
          <w:szCs w:val="22"/>
        </w:rPr>
        <w:br/>
        <w:t>Elkins Gallery, Almost Naked, Temple University, Philadelphia, PA</w:t>
      </w:r>
      <w:r w:rsidRPr="005415A0">
        <w:rPr>
          <w:rFonts w:ascii="Cabin" w:hAnsi="Cabin"/>
          <w:color w:val="7F7F7F" w:themeColor="text1" w:themeTint="80"/>
          <w:sz w:val="22"/>
          <w:szCs w:val="22"/>
        </w:rPr>
        <w:br/>
        <w:t>2004</w:t>
      </w:r>
      <w:r w:rsidRPr="005415A0">
        <w:rPr>
          <w:rFonts w:ascii="Cabin" w:hAnsi="Cabin"/>
          <w:color w:val="7F7F7F" w:themeColor="text1" w:themeTint="80"/>
          <w:sz w:val="22"/>
          <w:szCs w:val="22"/>
        </w:rPr>
        <w:br/>
        <w:t>Chinese American Arts Council, Concubines of NY, New York</w:t>
      </w:r>
      <w:r w:rsidRPr="005415A0">
        <w:rPr>
          <w:rFonts w:ascii="Cabin" w:hAnsi="Cabin"/>
          <w:color w:val="7F7F7F" w:themeColor="text1" w:themeTint="80"/>
          <w:sz w:val="22"/>
          <w:szCs w:val="22"/>
        </w:rPr>
        <w:br/>
        <w:t>2003</w:t>
      </w:r>
      <w:r w:rsidRPr="005415A0">
        <w:rPr>
          <w:rFonts w:ascii="Cabin" w:hAnsi="Cabin"/>
          <w:color w:val="7F7F7F" w:themeColor="text1" w:themeTint="80"/>
          <w:sz w:val="22"/>
          <w:szCs w:val="22"/>
        </w:rPr>
        <w:br/>
        <w:t>TIXE Gallery, Behind the Persona, New York, NY</w:t>
      </w:r>
    </w:p>
    <w:p w14:paraId="5A0858FB"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0D4A6CB4"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7B38EEDB"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523053F9"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23126095"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131007E7"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690BDF3D"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07801B74"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58A9E105"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082A5948"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5BAFD82D"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040518F5"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529B23FA"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24C017C5"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785CB442"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177C4410"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154BC580"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16E46F02"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p>
    <w:p w14:paraId="54835958" w14:textId="77777777" w:rsidR="005415A0" w:rsidRPr="005415A0" w:rsidRDefault="005415A0" w:rsidP="005415A0">
      <w:pPr>
        <w:pStyle w:val="NormalWeb"/>
        <w:shd w:val="clear" w:color="auto" w:fill="FDFDFD"/>
        <w:spacing w:before="0" w:beforeAutospacing="0" w:after="0" w:afterAutospacing="0"/>
        <w:textAlignment w:val="baseline"/>
        <w:rPr>
          <w:rFonts w:ascii="Cabin" w:hAnsi="Cabin"/>
          <w:color w:val="7F7F7F" w:themeColor="text1" w:themeTint="80"/>
          <w:sz w:val="22"/>
          <w:szCs w:val="22"/>
        </w:rPr>
      </w:pPr>
      <w:r w:rsidRPr="005415A0">
        <w:rPr>
          <w:rStyle w:val="Strong"/>
          <w:rFonts w:ascii="Cabin" w:hAnsi="Cabin"/>
          <w:color w:val="7F7F7F" w:themeColor="text1" w:themeTint="80"/>
          <w:sz w:val="22"/>
          <w:szCs w:val="22"/>
          <w:bdr w:val="none" w:sz="0" w:space="0" w:color="auto" w:frame="1"/>
        </w:rPr>
        <w:lastRenderedPageBreak/>
        <w:t>Collections:</w:t>
      </w:r>
      <w:r w:rsidRPr="005415A0">
        <w:rPr>
          <w:rFonts w:ascii="Cabin" w:hAnsi="Cabin"/>
          <w:color w:val="7F7F7F" w:themeColor="text1" w:themeTint="80"/>
          <w:sz w:val="22"/>
          <w:szCs w:val="22"/>
        </w:rPr>
        <w:br/>
        <w:t>Museum of Modern Art (MoMA), New York, NY</w:t>
      </w:r>
      <w:r w:rsidRPr="005415A0">
        <w:rPr>
          <w:rFonts w:ascii="Cabin" w:hAnsi="Cabin"/>
          <w:color w:val="7F7F7F" w:themeColor="text1" w:themeTint="80"/>
          <w:sz w:val="22"/>
          <w:szCs w:val="22"/>
        </w:rPr>
        <w:br/>
        <w:t>Philadelphia Museum of Art, Philadelphia, PA</w:t>
      </w:r>
      <w:r w:rsidRPr="005415A0">
        <w:rPr>
          <w:rFonts w:ascii="Cabin" w:hAnsi="Cabin"/>
          <w:color w:val="7F7F7F" w:themeColor="text1" w:themeTint="80"/>
          <w:sz w:val="22"/>
          <w:szCs w:val="22"/>
        </w:rPr>
        <w:br/>
        <w:t>The J. Paul Getty Museum, Los Angeles, CA</w:t>
      </w:r>
      <w:r w:rsidRPr="005415A0">
        <w:rPr>
          <w:rFonts w:ascii="Cabin" w:hAnsi="Cabin"/>
          <w:color w:val="7F7F7F" w:themeColor="text1" w:themeTint="80"/>
          <w:sz w:val="22"/>
          <w:szCs w:val="22"/>
        </w:rPr>
        <w:br/>
        <w:t>Museum of Contemporary Photography, Chicago, IL</w:t>
      </w:r>
      <w:r w:rsidRPr="005415A0">
        <w:rPr>
          <w:rFonts w:ascii="Cabin" w:hAnsi="Cabin"/>
          <w:color w:val="7F7F7F" w:themeColor="text1" w:themeTint="80"/>
          <w:sz w:val="22"/>
          <w:szCs w:val="22"/>
        </w:rPr>
        <w:br/>
        <w:t>Library of Congress, Washington, D.C.</w:t>
      </w:r>
      <w:r w:rsidRPr="005415A0">
        <w:rPr>
          <w:rFonts w:ascii="Cabin" w:hAnsi="Cabin"/>
          <w:color w:val="7F7F7F" w:themeColor="text1" w:themeTint="80"/>
          <w:sz w:val="22"/>
          <w:szCs w:val="22"/>
        </w:rPr>
        <w:br/>
        <w:t>Ringling Museum of Art, Sarasota, FL</w:t>
      </w:r>
      <w:r w:rsidRPr="005415A0">
        <w:rPr>
          <w:rFonts w:ascii="Cabin" w:hAnsi="Cabin"/>
          <w:color w:val="7F7F7F" w:themeColor="text1" w:themeTint="80"/>
          <w:sz w:val="22"/>
          <w:szCs w:val="22"/>
        </w:rPr>
        <w:br/>
        <w:t>Carnegie Museum of Art, Pittsburgh, PA</w:t>
      </w:r>
      <w:r w:rsidRPr="005415A0">
        <w:rPr>
          <w:rFonts w:ascii="Cabin" w:hAnsi="Cabin"/>
          <w:color w:val="7F7F7F" w:themeColor="text1" w:themeTint="80"/>
          <w:sz w:val="22"/>
          <w:szCs w:val="22"/>
        </w:rPr>
        <w:br/>
        <w:t>Museum of Fine Arts, St. Petersburg, FL</w:t>
      </w:r>
      <w:r w:rsidRPr="005415A0">
        <w:rPr>
          <w:rFonts w:ascii="Cabin" w:hAnsi="Cabin"/>
          <w:color w:val="7F7F7F" w:themeColor="text1" w:themeTint="80"/>
          <w:sz w:val="22"/>
          <w:szCs w:val="22"/>
        </w:rPr>
        <w:br/>
        <w:t>North Carolina Museum of Art, Raleigh, NC</w:t>
      </w:r>
      <w:r w:rsidRPr="005415A0">
        <w:rPr>
          <w:rFonts w:ascii="Cabin" w:hAnsi="Cabin"/>
          <w:color w:val="7F7F7F" w:themeColor="text1" w:themeTint="80"/>
          <w:sz w:val="22"/>
          <w:szCs w:val="22"/>
        </w:rPr>
        <w:br/>
        <w:t xml:space="preserve">He </w:t>
      </w:r>
      <w:proofErr w:type="spellStart"/>
      <w:r w:rsidRPr="005415A0">
        <w:rPr>
          <w:rFonts w:ascii="Cabin" w:hAnsi="Cabin"/>
          <w:color w:val="7F7F7F" w:themeColor="text1" w:themeTint="80"/>
          <w:sz w:val="22"/>
          <w:szCs w:val="22"/>
        </w:rPr>
        <w:t>Xiangning</w:t>
      </w:r>
      <w:proofErr w:type="spellEnd"/>
      <w:r w:rsidRPr="005415A0">
        <w:rPr>
          <w:rFonts w:ascii="Cabin" w:hAnsi="Cabin"/>
          <w:color w:val="7F7F7F" w:themeColor="text1" w:themeTint="80"/>
          <w:sz w:val="22"/>
          <w:szCs w:val="22"/>
        </w:rPr>
        <w:t xml:space="preserve"> Art Museum, Shenzhen, China</w:t>
      </w:r>
      <w:r w:rsidRPr="005415A0">
        <w:rPr>
          <w:rFonts w:ascii="Cabin" w:hAnsi="Cabin"/>
          <w:color w:val="7F7F7F" w:themeColor="text1" w:themeTint="80"/>
          <w:sz w:val="22"/>
          <w:szCs w:val="22"/>
        </w:rPr>
        <w:br/>
        <w:t>Florida Museum of Photographic Arts, Tampa, FL</w:t>
      </w:r>
      <w:r w:rsidRPr="005415A0">
        <w:rPr>
          <w:rFonts w:ascii="Cabin" w:hAnsi="Cabin"/>
          <w:color w:val="7F7F7F" w:themeColor="text1" w:themeTint="80"/>
          <w:sz w:val="22"/>
          <w:szCs w:val="22"/>
        </w:rPr>
        <w:br/>
        <w:t>Griffin Museum of Photography, Winchester, MA</w:t>
      </w:r>
      <w:r w:rsidRPr="005415A0">
        <w:rPr>
          <w:rFonts w:ascii="Cabin" w:hAnsi="Cabin"/>
          <w:color w:val="7F7F7F" w:themeColor="text1" w:themeTint="80"/>
          <w:sz w:val="22"/>
          <w:szCs w:val="22"/>
        </w:rPr>
        <w:br/>
        <w:t>Southeast Museum of photography, Daytona, FL</w:t>
      </w:r>
      <w:r w:rsidRPr="005415A0">
        <w:rPr>
          <w:rFonts w:ascii="Cabin" w:hAnsi="Cabin"/>
          <w:color w:val="7F7F7F" w:themeColor="text1" w:themeTint="80"/>
          <w:sz w:val="22"/>
          <w:szCs w:val="22"/>
        </w:rPr>
        <w:br/>
        <w:t>Museum of Chinese in America, New York, NY</w:t>
      </w:r>
      <w:r w:rsidRPr="005415A0">
        <w:rPr>
          <w:rFonts w:ascii="Cabin" w:hAnsi="Cabin"/>
          <w:color w:val="7F7F7F" w:themeColor="text1" w:themeTint="80"/>
          <w:sz w:val="22"/>
          <w:szCs w:val="22"/>
        </w:rPr>
        <w:br/>
      </w:r>
      <w:proofErr w:type="spellStart"/>
      <w:r w:rsidRPr="005415A0">
        <w:rPr>
          <w:rFonts w:ascii="Cabin" w:hAnsi="Cabin"/>
          <w:color w:val="7F7F7F" w:themeColor="text1" w:themeTint="80"/>
          <w:sz w:val="22"/>
          <w:szCs w:val="22"/>
        </w:rPr>
        <w:t>Harn</w:t>
      </w:r>
      <w:proofErr w:type="spellEnd"/>
      <w:r w:rsidRPr="005415A0">
        <w:rPr>
          <w:rFonts w:ascii="Cabin" w:hAnsi="Cabin"/>
          <w:color w:val="7F7F7F" w:themeColor="text1" w:themeTint="80"/>
          <w:sz w:val="22"/>
          <w:szCs w:val="22"/>
        </w:rPr>
        <w:t xml:space="preserve"> Museum of Art, Gainesville, FL</w:t>
      </w:r>
      <w:r w:rsidRPr="005415A0">
        <w:rPr>
          <w:rFonts w:ascii="Cabin" w:hAnsi="Cabin"/>
          <w:color w:val="7F7F7F" w:themeColor="text1" w:themeTint="80"/>
          <w:sz w:val="22"/>
          <w:szCs w:val="22"/>
        </w:rPr>
        <w:br/>
        <w:t>Rockefeller Brothers Fund, New York, NY</w:t>
      </w:r>
      <w:r w:rsidRPr="005415A0">
        <w:rPr>
          <w:rFonts w:ascii="Cabin" w:hAnsi="Cabin"/>
          <w:color w:val="7F7F7F" w:themeColor="text1" w:themeTint="80"/>
          <w:sz w:val="22"/>
          <w:szCs w:val="22"/>
        </w:rPr>
        <w:br/>
        <w:t>C. V. Starr Foundation, New York, NY</w:t>
      </w:r>
      <w:r w:rsidRPr="005415A0">
        <w:rPr>
          <w:rFonts w:ascii="Cabin" w:hAnsi="Cabin"/>
          <w:color w:val="7F7F7F" w:themeColor="text1" w:themeTint="80"/>
          <w:sz w:val="22"/>
          <w:szCs w:val="22"/>
        </w:rPr>
        <w:br/>
        <w:t>Kinsey Institute, Indianapolis, IN</w:t>
      </w:r>
      <w:r w:rsidRPr="005415A0">
        <w:rPr>
          <w:rFonts w:ascii="Cabin" w:hAnsi="Cabin"/>
          <w:color w:val="7F7F7F" w:themeColor="text1" w:themeTint="80"/>
          <w:sz w:val="22"/>
          <w:szCs w:val="22"/>
        </w:rPr>
        <w:br/>
        <w:t>Light Work Permanent Collection, Syracuse, NY</w:t>
      </w:r>
      <w:r w:rsidRPr="005415A0">
        <w:rPr>
          <w:rFonts w:ascii="Cabin" w:hAnsi="Cabin"/>
          <w:color w:val="7F7F7F" w:themeColor="text1" w:themeTint="80"/>
          <w:sz w:val="22"/>
          <w:szCs w:val="22"/>
        </w:rPr>
        <w:br/>
        <w:t>London Economics Corporate Collection, Toronto, Canada</w:t>
      </w:r>
      <w:r w:rsidRPr="005415A0">
        <w:rPr>
          <w:rFonts w:ascii="Cabin" w:hAnsi="Cabin"/>
          <w:color w:val="7F7F7F" w:themeColor="text1" w:themeTint="80"/>
          <w:sz w:val="22"/>
          <w:szCs w:val="22"/>
        </w:rPr>
        <w:br/>
        <w:t>United Airlines Corporate Collection, Chicago, IL</w:t>
      </w:r>
      <w:r w:rsidRPr="005415A0">
        <w:rPr>
          <w:rFonts w:ascii="Cabin" w:hAnsi="Cabin"/>
          <w:color w:val="7F7F7F" w:themeColor="text1" w:themeTint="80"/>
          <w:sz w:val="22"/>
          <w:szCs w:val="22"/>
        </w:rPr>
        <w:br/>
        <w:t>Target Corporate Collection, Minneapolis, MN</w:t>
      </w:r>
      <w:r w:rsidRPr="005415A0">
        <w:rPr>
          <w:rFonts w:ascii="Cabin" w:hAnsi="Cabin"/>
          <w:color w:val="7F7F7F" w:themeColor="text1" w:themeTint="80"/>
          <w:sz w:val="22"/>
          <w:szCs w:val="22"/>
        </w:rPr>
        <w:br/>
        <w:t xml:space="preserve">Agnes </w:t>
      </w:r>
      <w:proofErr w:type="spellStart"/>
      <w:r w:rsidRPr="005415A0">
        <w:rPr>
          <w:rFonts w:ascii="Cabin" w:hAnsi="Cabin"/>
          <w:color w:val="7F7F7F" w:themeColor="text1" w:themeTint="80"/>
          <w:sz w:val="22"/>
          <w:szCs w:val="22"/>
        </w:rPr>
        <w:t>Gund</w:t>
      </w:r>
      <w:proofErr w:type="spellEnd"/>
      <w:r w:rsidRPr="005415A0">
        <w:rPr>
          <w:rFonts w:ascii="Cabin" w:hAnsi="Cabin"/>
          <w:color w:val="7F7F7F" w:themeColor="text1" w:themeTint="80"/>
          <w:sz w:val="22"/>
          <w:szCs w:val="22"/>
        </w:rPr>
        <w:t xml:space="preserve"> Collection, New York, NY</w:t>
      </w:r>
      <w:r w:rsidRPr="005415A0">
        <w:rPr>
          <w:rFonts w:ascii="Cabin" w:hAnsi="Cabin"/>
          <w:color w:val="7F7F7F" w:themeColor="text1" w:themeTint="80"/>
          <w:sz w:val="22"/>
          <w:szCs w:val="22"/>
        </w:rPr>
        <w:br/>
        <w:t>Allen G. Thomas Jr. Collection, Wilson, NC</w:t>
      </w:r>
      <w:r w:rsidRPr="005415A0">
        <w:rPr>
          <w:rFonts w:ascii="Cabin" w:hAnsi="Cabin"/>
          <w:color w:val="7F7F7F" w:themeColor="text1" w:themeTint="80"/>
          <w:sz w:val="22"/>
          <w:szCs w:val="22"/>
        </w:rPr>
        <w:br/>
        <w:t xml:space="preserve">Jonathan F. </w:t>
      </w:r>
      <w:proofErr w:type="spellStart"/>
      <w:r w:rsidRPr="005415A0">
        <w:rPr>
          <w:rFonts w:ascii="Cabin" w:hAnsi="Cabin"/>
          <w:color w:val="7F7F7F" w:themeColor="text1" w:themeTint="80"/>
          <w:sz w:val="22"/>
          <w:szCs w:val="22"/>
        </w:rPr>
        <w:t>Fanton</w:t>
      </w:r>
      <w:proofErr w:type="spellEnd"/>
      <w:r w:rsidRPr="005415A0">
        <w:rPr>
          <w:rFonts w:ascii="Cabin" w:hAnsi="Cabin"/>
          <w:color w:val="7F7F7F" w:themeColor="text1" w:themeTint="80"/>
          <w:sz w:val="22"/>
          <w:szCs w:val="22"/>
        </w:rPr>
        <w:t xml:space="preserve"> Collection, New York, NY</w:t>
      </w:r>
      <w:r w:rsidRPr="005415A0">
        <w:rPr>
          <w:rFonts w:ascii="Cabin" w:hAnsi="Cabin"/>
          <w:color w:val="7F7F7F" w:themeColor="text1" w:themeTint="80"/>
          <w:sz w:val="22"/>
          <w:szCs w:val="22"/>
        </w:rPr>
        <w:br/>
        <w:t xml:space="preserve">William K. </w:t>
      </w:r>
      <w:proofErr w:type="spellStart"/>
      <w:r w:rsidRPr="005415A0">
        <w:rPr>
          <w:rFonts w:ascii="Cabin" w:hAnsi="Cabin"/>
          <w:color w:val="7F7F7F" w:themeColor="text1" w:themeTint="80"/>
          <w:sz w:val="22"/>
          <w:szCs w:val="22"/>
        </w:rPr>
        <w:t>Zewadski</w:t>
      </w:r>
      <w:proofErr w:type="spellEnd"/>
      <w:r w:rsidRPr="005415A0">
        <w:rPr>
          <w:rFonts w:ascii="Cabin" w:hAnsi="Cabin"/>
          <w:color w:val="7F7F7F" w:themeColor="text1" w:themeTint="80"/>
          <w:sz w:val="22"/>
          <w:szCs w:val="22"/>
        </w:rPr>
        <w:t xml:space="preserve"> Collection, Tampa, FL</w:t>
      </w:r>
      <w:r w:rsidRPr="005415A0">
        <w:rPr>
          <w:rFonts w:ascii="Cabin" w:hAnsi="Cabin"/>
          <w:color w:val="7F7F7F" w:themeColor="text1" w:themeTint="80"/>
          <w:sz w:val="22"/>
          <w:szCs w:val="22"/>
        </w:rPr>
        <w:br/>
        <w:t xml:space="preserve">John J. </w:t>
      </w:r>
      <w:proofErr w:type="spellStart"/>
      <w:r w:rsidRPr="005415A0">
        <w:rPr>
          <w:rFonts w:ascii="Cabin" w:hAnsi="Cabin"/>
          <w:color w:val="7F7F7F" w:themeColor="text1" w:themeTint="80"/>
          <w:sz w:val="22"/>
          <w:szCs w:val="22"/>
        </w:rPr>
        <w:t>Studzinski</w:t>
      </w:r>
      <w:proofErr w:type="spellEnd"/>
      <w:r w:rsidRPr="005415A0">
        <w:rPr>
          <w:rFonts w:ascii="Cabin" w:hAnsi="Cabin"/>
          <w:color w:val="7F7F7F" w:themeColor="text1" w:themeTint="80"/>
          <w:sz w:val="22"/>
          <w:szCs w:val="22"/>
        </w:rPr>
        <w:t xml:space="preserve"> Collection, New York / London</w:t>
      </w:r>
    </w:p>
    <w:p w14:paraId="4E0778F5" w14:textId="77777777" w:rsidR="005415A0" w:rsidRPr="005415A0" w:rsidRDefault="005415A0" w:rsidP="005415A0">
      <w:pPr>
        <w:spacing w:after="0"/>
        <w:rPr>
          <w:rFonts w:ascii="Cabin" w:hAnsi="Cabin"/>
          <w:color w:val="7F7F7F" w:themeColor="text1" w:themeTint="80"/>
        </w:rPr>
      </w:pPr>
    </w:p>
    <w:sectPr w:rsidR="005415A0" w:rsidRPr="005415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33B0" w14:textId="77777777" w:rsidR="00DB1BDA" w:rsidRDefault="00DB1BDA" w:rsidP="005415A0">
      <w:pPr>
        <w:spacing w:after="0" w:line="240" w:lineRule="auto"/>
      </w:pPr>
      <w:r>
        <w:separator/>
      </w:r>
    </w:p>
  </w:endnote>
  <w:endnote w:type="continuationSeparator" w:id="0">
    <w:p w14:paraId="25050D06" w14:textId="77777777" w:rsidR="00DB1BDA" w:rsidRDefault="00DB1BDA" w:rsidP="0054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rotesque MT Std Light">
    <w:altName w:val="Calibri"/>
    <w:panose1 w:val="00000000000000000000"/>
    <w:charset w:val="00"/>
    <w:family w:val="swiss"/>
    <w:notTrueType/>
    <w:pitch w:val="default"/>
    <w:sig w:usb0="00000003" w:usb1="00000000" w:usb2="00000000" w:usb3="00000000" w:csb0="00000001" w:csb1="00000000"/>
  </w:font>
  <w:font w:name="Cabin">
    <w:panose1 w:val="020B0803050202020004"/>
    <w:charset w:val="00"/>
    <w:family w:val="swiss"/>
    <w:notTrueType/>
    <w:pitch w:val="variable"/>
    <w:sig w:usb0="8000002F" w:usb1="0000000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43E1" w14:textId="77777777" w:rsidR="005415A0" w:rsidRPr="005415A0" w:rsidRDefault="00DB1BDA">
    <w:pPr>
      <w:pStyle w:val="Footer"/>
      <w:rPr>
        <w:color w:val="808080" w:themeColor="background1" w:themeShade="80"/>
      </w:rPr>
    </w:pPr>
    <w:hyperlink r:id="rId1" w:history="1">
      <w:r w:rsidR="005415A0" w:rsidRPr="005415A0">
        <w:rPr>
          <w:rStyle w:val="Hyperlink"/>
          <w:color w:val="808080" w:themeColor="background1" w:themeShade="80"/>
          <w:u w:val="none"/>
        </w:rPr>
        <w:t>www.sinartsgallery.com</w:t>
      </w:r>
    </w:hyperlink>
    <w:r w:rsidR="005415A0" w:rsidRPr="005415A0">
      <w:rPr>
        <w:color w:val="808080" w:themeColor="background1" w:themeShade="80"/>
      </w:rPr>
      <w:tab/>
      <w:t>+31 6 14 304 105</w:t>
    </w:r>
    <w:r w:rsidR="005415A0" w:rsidRPr="005415A0">
      <w:rPr>
        <w:color w:val="808080" w:themeColor="background1" w:themeShade="80"/>
      </w:rPr>
      <w:ptab w:relativeTo="margin" w:alignment="right" w:leader="none"/>
    </w:r>
    <w:r w:rsidR="005415A0" w:rsidRPr="005415A0">
      <w:rPr>
        <w:color w:val="808080" w:themeColor="background1" w:themeShade="80"/>
      </w:rPr>
      <w:t>info@sinartsgallery.com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B7D" w14:textId="77777777" w:rsidR="00DB1BDA" w:rsidRDefault="00DB1BDA" w:rsidP="005415A0">
      <w:pPr>
        <w:spacing w:after="0" w:line="240" w:lineRule="auto"/>
      </w:pPr>
      <w:r>
        <w:separator/>
      </w:r>
    </w:p>
  </w:footnote>
  <w:footnote w:type="continuationSeparator" w:id="0">
    <w:p w14:paraId="627E9B1C" w14:textId="77777777" w:rsidR="00DB1BDA" w:rsidRDefault="00DB1BDA" w:rsidP="00541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9A"/>
    <w:rsid w:val="003F770B"/>
    <w:rsid w:val="005415A0"/>
    <w:rsid w:val="006857FA"/>
    <w:rsid w:val="00731BF5"/>
    <w:rsid w:val="00892633"/>
    <w:rsid w:val="009C000D"/>
    <w:rsid w:val="00A06804"/>
    <w:rsid w:val="00BC599E"/>
    <w:rsid w:val="00BD7BFD"/>
    <w:rsid w:val="00CE629A"/>
    <w:rsid w:val="00DB1B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3451"/>
  <w15:chartTrackingRefBased/>
  <w15:docId w15:val="{5A73F130-73A8-42AC-B81B-E14609F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29A"/>
    <w:pPr>
      <w:autoSpaceDE w:val="0"/>
      <w:autoSpaceDN w:val="0"/>
      <w:adjustRightInd w:val="0"/>
      <w:spacing w:after="0" w:line="240" w:lineRule="auto"/>
    </w:pPr>
    <w:rPr>
      <w:rFonts w:ascii="Grotesque MT Std Light" w:hAnsi="Grotesque MT Std Light" w:cs="Grotesque MT Std Light"/>
      <w:color w:val="000000"/>
      <w:sz w:val="24"/>
      <w:szCs w:val="24"/>
    </w:rPr>
  </w:style>
  <w:style w:type="paragraph" w:customStyle="1" w:styleId="Pa2">
    <w:name w:val="Pa2"/>
    <w:basedOn w:val="Default"/>
    <w:next w:val="Default"/>
    <w:uiPriority w:val="99"/>
    <w:rsid w:val="00CE629A"/>
    <w:pPr>
      <w:spacing w:line="241" w:lineRule="atLeast"/>
    </w:pPr>
    <w:rPr>
      <w:rFonts w:cstheme="minorBidi"/>
      <w:color w:val="auto"/>
    </w:rPr>
  </w:style>
  <w:style w:type="character" w:customStyle="1" w:styleId="A0">
    <w:name w:val="A0"/>
    <w:uiPriority w:val="99"/>
    <w:rsid w:val="00CE629A"/>
    <w:rPr>
      <w:rFonts w:cs="Grotesque MT Std Light"/>
      <w:i/>
      <w:iCs/>
      <w:color w:val="000000"/>
      <w:sz w:val="20"/>
      <w:szCs w:val="20"/>
    </w:rPr>
  </w:style>
  <w:style w:type="paragraph" w:styleId="NormalWeb">
    <w:name w:val="Normal (Web)"/>
    <w:basedOn w:val="Normal"/>
    <w:uiPriority w:val="99"/>
    <w:semiHidden/>
    <w:unhideWhenUsed/>
    <w:rsid w:val="00541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5A0"/>
    <w:rPr>
      <w:b/>
      <w:bCs/>
    </w:rPr>
  </w:style>
  <w:style w:type="paragraph" w:styleId="Header">
    <w:name w:val="header"/>
    <w:basedOn w:val="Normal"/>
    <w:link w:val="HeaderChar"/>
    <w:uiPriority w:val="99"/>
    <w:unhideWhenUsed/>
    <w:rsid w:val="0054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5A0"/>
  </w:style>
  <w:style w:type="paragraph" w:styleId="Footer">
    <w:name w:val="footer"/>
    <w:basedOn w:val="Normal"/>
    <w:link w:val="FooterChar"/>
    <w:uiPriority w:val="99"/>
    <w:unhideWhenUsed/>
    <w:rsid w:val="00541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5A0"/>
  </w:style>
  <w:style w:type="character" w:styleId="Hyperlink">
    <w:name w:val="Hyperlink"/>
    <w:basedOn w:val="DefaultParagraphFont"/>
    <w:uiPriority w:val="99"/>
    <w:unhideWhenUsed/>
    <w:rsid w:val="005415A0"/>
    <w:rPr>
      <w:color w:val="0563C1" w:themeColor="hyperlink"/>
      <w:u w:val="single"/>
    </w:rPr>
  </w:style>
  <w:style w:type="character" w:styleId="Mention">
    <w:name w:val="Mention"/>
    <w:basedOn w:val="DefaultParagraphFont"/>
    <w:uiPriority w:val="99"/>
    <w:semiHidden/>
    <w:unhideWhenUsed/>
    <w:rsid w:val="005415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narts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Lebbink</dc:creator>
  <cp:keywords/>
  <dc:description/>
  <cp:lastModifiedBy>Alex Lebbink</cp:lastModifiedBy>
  <cp:revision>3</cp:revision>
  <dcterms:created xsi:type="dcterms:W3CDTF">2017-04-21T10:49:00Z</dcterms:created>
  <dcterms:modified xsi:type="dcterms:W3CDTF">2017-08-21T21:54:00Z</dcterms:modified>
</cp:coreProperties>
</file>